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DB" w:rsidRDefault="008651DB" w:rsidP="008651DB">
      <w:pPr>
        <w:pStyle w:val="Heading1"/>
      </w:pPr>
      <w:r>
        <w:t>Highlights of Nellie McClung’s Career</w:t>
      </w:r>
    </w:p>
    <w:p w:rsidR="008651DB" w:rsidRDefault="008651DB" w:rsidP="008651DB">
      <w:pPr>
        <w:widowControl w:val="0"/>
        <w:autoSpaceDE w:val="0"/>
        <w:autoSpaceDN w:val="0"/>
        <w:adjustRightInd w:val="0"/>
        <w:spacing w:after="0" w:line="240" w:lineRule="auto"/>
        <w:rPr>
          <w:rFonts w:ascii="Arial-BoldMT" w:hAnsi="Arial-BoldMT" w:cs="Arial-BoldMT"/>
          <w:color w:val="000000"/>
          <w:sz w:val="21"/>
          <w:szCs w:val="21"/>
        </w:rPr>
      </w:pPr>
    </w:p>
    <w:p w:rsidR="008651DB" w:rsidRDefault="008651DB" w:rsidP="008651DB">
      <w:pPr>
        <w:pStyle w:val="Heading3"/>
      </w:pPr>
      <w:r>
        <w:t>Nellie McClung: The Best Selling Author.</w:t>
      </w:r>
    </w:p>
    <w:p w:rsidR="008651DB" w:rsidRDefault="008651DB" w:rsidP="008651DB">
      <w:pPr>
        <w:spacing w:line="240" w:lineRule="auto"/>
      </w:pPr>
      <w:r>
        <w:t xml:space="preserve">Nellie McClung was a </w:t>
      </w:r>
      <w:r w:rsidR="00F02F98">
        <w:t>bestselling</w:t>
      </w:r>
      <w:r>
        <w:t xml:space="preserve"> Canadian author. Her first book, </w:t>
      </w:r>
      <w:r w:rsidRPr="00F46FA2">
        <w:rPr>
          <w:i/>
        </w:rPr>
        <w:t>Sowing Seeds in Danny</w:t>
      </w:r>
      <w:r>
        <w:t xml:space="preserve">, was published in 1908. It was a </w:t>
      </w:r>
      <w:r w:rsidR="00F02F98">
        <w:t>bestselling</w:t>
      </w:r>
      <w:r>
        <w:t xml:space="preserve"> book. She wrote 16 books in all. She also wrote for newspaper and for magazines.</w:t>
      </w:r>
    </w:p>
    <w:p w:rsidR="008651DB" w:rsidRDefault="008651DB" w:rsidP="008651DB">
      <w:pPr>
        <w:pStyle w:val="Heading3"/>
      </w:pPr>
      <w:r>
        <w:t>Nellie McClung: The Outstanding Speaker</w:t>
      </w:r>
    </w:p>
    <w:p w:rsidR="008651DB" w:rsidRDefault="008651DB" w:rsidP="008651DB">
      <w:pPr>
        <w:spacing w:line="240" w:lineRule="auto"/>
      </w:pPr>
      <w:r>
        <w:t>When Nellie became well known as a writer, she was asked to speak about her books. She was an excellent speaker and became very popular. Soon, she began to speak about other topics. For instance, she believed that women should be able to vote and gave speeches on that. She made speaking tours to other provinces and the United States. She was asked to give talks well into her late 60’s.</w:t>
      </w:r>
    </w:p>
    <w:p w:rsidR="008651DB" w:rsidRDefault="008651DB" w:rsidP="008651DB">
      <w:pPr>
        <w:pStyle w:val="Heading3"/>
      </w:pPr>
      <w:r>
        <w:t>Nellie McClung: The Campaigner for the Vote for Women</w:t>
      </w:r>
    </w:p>
    <w:p w:rsidR="008651DB" w:rsidRDefault="008651DB" w:rsidP="008651DB">
      <w:pPr>
        <w:spacing w:line="240" w:lineRule="auto"/>
      </w:pPr>
      <w:r>
        <w:t>Nellie and a group of women (and some men) in Winnipeg organized the Political Equality League. The purpose of the group was to change the law so women could vote. They tried to talk Premier Roblin into supporting the vote for women. He refused. They tried to show him the poor working conditions faced by women in factories. He ignored them.</w:t>
      </w:r>
    </w:p>
    <w:p w:rsidR="008651DB" w:rsidRDefault="008651DB" w:rsidP="008651DB">
      <w:pPr>
        <w:pStyle w:val="Heading3"/>
      </w:pPr>
      <w:r>
        <w:t>Nellie McClung: A leader of the Women’s Parliament</w:t>
      </w:r>
    </w:p>
    <w:p w:rsidR="008651DB" w:rsidRDefault="008651DB" w:rsidP="008651DB">
      <w:pPr>
        <w:spacing w:line="240" w:lineRule="auto"/>
      </w:pPr>
      <w:r>
        <w:t>In 1914, the women in the Political Equality League, held a Mock Parliament (Women’s Parliament). They put on a play at the Walker Theatre in Winnipeg that made fun of the Premier. Nellie played the part of the Premier. Everyone said she was brilliant. A little later, an election was called.</w:t>
      </w:r>
    </w:p>
    <w:p w:rsidR="008651DB" w:rsidRDefault="008651DB" w:rsidP="008651DB">
      <w:pPr>
        <w:pStyle w:val="Heading3"/>
      </w:pPr>
      <w:r>
        <w:t xml:space="preserve">Nellie McClung: Continuing the Campaigns in Manitoba and Alberta </w:t>
      </w:r>
    </w:p>
    <w:p w:rsidR="008651DB" w:rsidRDefault="008651DB" w:rsidP="008651DB">
      <w:pPr>
        <w:spacing w:line="240" w:lineRule="auto"/>
      </w:pPr>
      <w:r>
        <w:t>The McClung family moved to Alberta in 1914. Nellie went to Manitoba to campaign in the last week before the election. A new Premier was elected and the women in Manitoba could vote. They were the first women in Canada to have the right. In Alberta, Nellie began working to help women in Alberta gain the vote. In 1916, they did.</w:t>
      </w:r>
    </w:p>
    <w:p w:rsidR="008651DB" w:rsidRDefault="008651DB" w:rsidP="008651DB">
      <w:pPr>
        <w:pStyle w:val="Heading3"/>
      </w:pPr>
      <w:r>
        <w:t>Nellie McClung: A Member of the Alberta Legislature, 1921</w:t>
      </w:r>
      <w:r w:rsidRPr="00F46FA2">
        <w:rPr>
          <w:rFonts w:ascii="Adobe Devanagari" w:hAnsi="Adobe Devanagari" w:cs="Adobe Devanagari"/>
        </w:rPr>
        <w:t>‐</w:t>
      </w:r>
      <w:r>
        <w:t>1926.</w:t>
      </w:r>
    </w:p>
    <w:p w:rsidR="008651DB" w:rsidRDefault="008651DB" w:rsidP="008651DB">
      <w:pPr>
        <w:spacing w:line="240" w:lineRule="auto"/>
      </w:pPr>
      <w:r>
        <w:t>Nellie won an election and became a member of the Alberta Legislature.</w:t>
      </w:r>
    </w:p>
    <w:p w:rsidR="008651DB" w:rsidRDefault="008651DB" w:rsidP="008651DB">
      <w:pPr>
        <w:pStyle w:val="Heading3"/>
      </w:pPr>
      <w:r>
        <w:lastRenderedPageBreak/>
        <w:t xml:space="preserve">Nellie McClung: A Member of the </w:t>
      </w:r>
      <w:r w:rsidR="00F02F98">
        <w:t>Famous Five (The Person’s Case)</w:t>
      </w:r>
      <w:bookmarkStart w:id="0" w:name="_GoBack"/>
      <w:bookmarkEnd w:id="0"/>
      <w:r>
        <w:t xml:space="preserve"> 1927 </w:t>
      </w:r>
      <w:r w:rsidRPr="00F46FA2">
        <w:rPr>
          <w:rFonts w:ascii="Adobe Devanagari" w:hAnsi="Adobe Devanagari" w:cs="Adobe Devanagari"/>
        </w:rPr>
        <w:t>‐</w:t>
      </w:r>
      <w:r>
        <w:t xml:space="preserve"> 1929</w:t>
      </w:r>
    </w:p>
    <w:p w:rsidR="008651DB" w:rsidRDefault="008651DB" w:rsidP="008651DB">
      <w:pPr>
        <w:spacing w:line="240" w:lineRule="auto"/>
      </w:pPr>
      <w:r>
        <w:t>In 1927, Nellie McClung and four other women began another fight. Women in Canada were not persons under Canadian Law. The women did not like this. They contacted people in government and the courts. Two years later, women were declared to be persons in Canada!</w:t>
      </w:r>
    </w:p>
    <w:p w:rsidR="008651DB" w:rsidRDefault="008651DB" w:rsidP="008651DB">
      <w:pPr>
        <w:pStyle w:val="Heading3"/>
      </w:pPr>
      <w:r>
        <w:t>Nellie McClung: Working for Canadians</w:t>
      </w:r>
    </w:p>
    <w:p w:rsidR="008651DB" w:rsidRDefault="008651DB" w:rsidP="008651DB">
      <w:pPr>
        <w:spacing w:line="240" w:lineRule="auto"/>
      </w:pPr>
      <w:r>
        <w:t>Nellie went to many meetings to represent Canadian people. She was on the Board of Governors of the CBC. She also went to the League of Nations.</w:t>
      </w:r>
    </w:p>
    <w:p w:rsidR="008651DB" w:rsidRDefault="008651DB" w:rsidP="008651DB">
      <w:pPr>
        <w:pStyle w:val="Heading3"/>
      </w:pPr>
      <w:r>
        <w:t>Nellie McClung: Helping Others Gain Rights</w:t>
      </w:r>
    </w:p>
    <w:p w:rsidR="008651DB" w:rsidRDefault="008651DB" w:rsidP="008651DB">
      <w:pPr>
        <w:spacing w:line="240" w:lineRule="auto"/>
        <w:rPr>
          <w:rFonts w:ascii="Arial-BoldMT" w:hAnsi="Arial-BoldMT" w:cs="Arial-BoldMT"/>
          <w:color w:val="000000"/>
          <w:sz w:val="21"/>
          <w:szCs w:val="21"/>
        </w:rPr>
      </w:pPr>
      <w:r>
        <w:t xml:space="preserve">Nellie continued to work for people’s rights. She thought every Canadian should have the right to vote. She wrote that every Canadian should have equal pay for equal work. She wanted women to have the right to be ministers in churches. She spent much of her life writing and speaking to help others. She thought that Canada should accept Jewish refugees before World War 11. She thought that Japanese Canadian who could not vote in the 1930’s and 40’s should have the right. </w:t>
      </w:r>
    </w:p>
    <w:p w:rsidR="008651DB" w:rsidRDefault="008651DB" w:rsidP="008651DB">
      <w:pPr>
        <w:pStyle w:val="Heading1"/>
      </w:pPr>
      <w:r w:rsidRPr="00F46FA2">
        <w:t>Highlights of Nellie McClung’s Career</w:t>
      </w:r>
    </w:p>
    <w:p w:rsidR="008651DB" w:rsidRPr="00F46FA2" w:rsidRDefault="008651DB" w:rsidP="008651DB">
      <w:pPr>
        <w:widowControl w:val="0"/>
        <w:autoSpaceDE w:val="0"/>
        <w:autoSpaceDN w:val="0"/>
        <w:adjustRightInd w:val="0"/>
        <w:spacing w:after="0" w:line="240" w:lineRule="auto"/>
      </w:pPr>
      <w:r w:rsidRPr="00F46FA2">
        <w:t>Nellie McClung: The Best Selling Author</w:t>
      </w:r>
    </w:p>
    <w:p w:rsidR="008651DB" w:rsidRPr="00F46FA2" w:rsidRDefault="008651DB" w:rsidP="008651DB">
      <w:pPr>
        <w:widowControl w:val="0"/>
        <w:autoSpaceDE w:val="0"/>
        <w:autoSpaceDN w:val="0"/>
        <w:adjustRightInd w:val="0"/>
        <w:spacing w:after="0" w:line="240" w:lineRule="auto"/>
      </w:pPr>
      <w:r w:rsidRPr="00F46FA2">
        <w:t>Nellie McClung: The Outstanding Speaker</w:t>
      </w:r>
    </w:p>
    <w:p w:rsidR="008651DB" w:rsidRPr="00F46FA2" w:rsidRDefault="008651DB" w:rsidP="008651DB">
      <w:pPr>
        <w:widowControl w:val="0"/>
        <w:autoSpaceDE w:val="0"/>
        <w:autoSpaceDN w:val="0"/>
        <w:adjustRightInd w:val="0"/>
        <w:spacing w:after="0" w:line="240" w:lineRule="auto"/>
      </w:pPr>
      <w:r w:rsidRPr="00F46FA2">
        <w:t>Nellie McClung: The Campaigner for the Vote for Women</w:t>
      </w:r>
    </w:p>
    <w:p w:rsidR="008651DB" w:rsidRPr="00F46FA2" w:rsidRDefault="008651DB" w:rsidP="008651DB">
      <w:pPr>
        <w:widowControl w:val="0"/>
        <w:autoSpaceDE w:val="0"/>
        <w:autoSpaceDN w:val="0"/>
        <w:adjustRightInd w:val="0"/>
        <w:spacing w:after="0" w:line="240" w:lineRule="auto"/>
      </w:pPr>
      <w:r w:rsidRPr="00F46FA2">
        <w:t>Nellie McClung: A leader of the Women’s Parliament</w:t>
      </w:r>
    </w:p>
    <w:p w:rsidR="008651DB" w:rsidRPr="00F46FA2" w:rsidRDefault="008651DB" w:rsidP="008651DB">
      <w:pPr>
        <w:widowControl w:val="0"/>
        <w:autoSpaceDE w:val="0"/>
        <w:autoSpaceDN w:val="0"/>
        <w:adjustRightInd w:val="0"/>
        <w:spacing w:after="0" w:line="240" w:lineRule="auto"/>
      </w:pPr>
      <w:r w:rsidRPr="00F46FA2">
        <w:t>Nellie McClung: Continuing the Campaigns in Manitoba and Alberta</w:t>
      </w:r>
    </w:p>
    <w:p w:rsidR="008651DB" w:rsidRPr="00F46FA2" w:rsidRDefault="008651DB" w:rsidP="008651DB">
      <w:pPr>
        <w:widowControl w:val="0"/>
        <w:autoSpaceDE w:val="0"/>
        <w:autoSpaceDN w:val="0"/>
        <w:adjustRightInd w:val="0"/>
        <w:spacing w:after="0" w:line="240" w:lineRule="auto"/>
      </w:pPr>
      <w:r w:rsidRPr="00F46FA2">
        <w:t>Nellie McClung: A Member of the Alberta Legislature</w:t>
      </w:r>
    </w:p>
    <w:p w:rsidR="008651DB" w:rsidRPr="00F46FA2" w:rsidRDefault="008651DB" w:rsidP="008651DB">
      <w:pPr>
        <w:widowControl w:val="0"/>
        <w:autoSpaceDE w:val="0"/>
        <w:autoSpaceDN w:val="0"/>
        <w:adjustRightInd w:val="0"/>
        <w:spacing w:after="0" w:line="240" w:lineRule="auto"/>
      </w:pPr>
      <w:r w:rsidRPr="00F46FA2">
        <w:t>Nellie McClung: A member of the Famous Five (The Person’s Case)</w:t>
      </w:r>
    </w:p>
    <w:p w:rsidR="008651DB" w:rsidRPr="00F46FA2" w:rsidRDefault="008651DB" w:rsidP="008651DB">
      <w:pPr>
        <w:widowControl w:val="0"/>
        <w:autoSpaceDE w:val="0"/>
        <w:autoSpaceDN w:val="0"/>
        <w:adjustRightInd w:val="0"/>
        <w:spacing w:after="0" w:line="240" w:lineRule="auto"/>
      </w:pPr>
      <w:r w:rsidRPr="00F46FA2">
        <w:t>Nellie McClung: Working for Canadians</w:t>
      </w:r>
    </w:p>
    <w:p w:rsidR="008651DB" w:rsidRPr="00F46FA2" w:rsidRDefault="008651DB" w:rsidP="008651DB">
      <w:pPr>
        <w:widowControl w:val="0"/>
        <w:autoSpaceDE w:val="0"/>
        <w:autoSpaceDN w:val="0"/>
        <w:adjustRightInd w:val="0"/>
        <w:spacing w:after="0" w:line="240" w:lineRule="auto"/>
      </w:pPr>
      <w:r w:rsidRPr="00F46FA2">
        <w:t>Delegate for Canada to the League of Nations</w:t>
      </w:r>
    </w:p>
    <w:p w:rsidR="008651DB" w:rsidRPr="00F46FA2" w:rsidRDefault="008651DB" w:rsidP="008651DB">
      <w:pPr>
        <w:widowControl w:val="0"/>
        <w:autoSpaceDE w:val="0"/>
        <w:autoSpaceDN w:val="0"/>
        <w:adjustRightInd w:val="0"/>
        <w:spacing w:after="0" w:line="240" w:lineRule="auto"/>
      </w:pPr>
      <w:r w:rsidRPr="00F46FA2">
        <w:t>Delegate to the Ecumenical Conference in Britain</w:t>
      </w:r>
    </w:p>
    <w:p w:rsidR="008651DB" w:rsidRPr="00F46FA2" w:rsidRDefault="008651DB" w:rsidP="008651DB">
      <w:pPr>
        <w:widowControl w:val="0"/>
        <w:autoSpaceDE w:val="0"/>
        <w:autoSpaceDN w:val="0"/>
        <w:adjustRightInd w:val="0"/>
        <w:spacing w:after="0" w:line="240" w:lineRule="auto"/>
      </w:pPr>
      <w:r w:rsidRPr="00F46FA2">
        <w:t>Board Member of the Canadian Broadcasting Corporation</w:t>
      </w:r>
    </w:p>
    <w:p w:rsidR="008651DB" w:rsidRPr="00F46FA2" w:rsidRDefault="008651DB" w:rsidP="008651DB">
      <w:pPr>
        <w:widowControl w:val="0"/>
        <w:autoSpaceDE w:val="0"/>
        <w:autoSpaceDN w:val="0"/>
        <w:adjustRightInd w:val="0"/>
        <w:spacing w:after="0" w:line="240" w:lineRule="auto"/>
      </w:pPr>
      <w:r w:rsidRPr="00F46FA2">
        <w:t>Nellie McClung: Helping Others Gain Rights</w:t>
      </w:r>
    </w:p>
    <w:p w:rsidR="008651DB" w:rsidRPr="00F46FA2" w:rsidRDefault="008651DB" w:rsidP="008651DB">
      <w:pPr>
        <w:widowControl w:val="0"/>
        <w:autoSpaceDE w:val="0"/>
        <w:autoSpaceDN w:val="0"/>
        <w:adjustRightInd w:val="0"/>
        <w:spacing w:after="0" w:line="240" w:lineRule="auto"/>
      </w:pPr>
      <w:r w:rsidRPr="00F46FA2">
        <w:t>Japanese Canadians Rights</w:t>
      </w:r>
    </w:p>
    <w:p w:rsidR="008651DB" w:rsidRPr="00F46FA2" w:rsidRDefault="008651DB" w:rsidP="008651DB">
      <w:pPr>
        <w:widowControl w:val="0"/>
        <w:autoSpaceDE w:val="0"/>
        <w:autoSpaceDN w:val="0"/>
        <w:adjustRightInd w:val="0"/>
        <w:spacing w:after="0" w:line="240" w:lineRule="auto"/>
      </w:pPr>
      <w:r w:rsidRPr="00F46FA2">
        <w:t>Plight of Jewish refugees during WW2</w:t>
      </w:r>
    </w:p>
    <w:p w:rsidR="008651DB" w:rsidRPr="00F46FA2" w:rsidRDefault="008651DB" w:rsidP="008651DB">
      <w:pPr>
        <w:widowControl w:val="0"/>
        <w:autoSpaceDE w:val="0"/>
        <w:autoSpaceDN w:val="0"/>
        <w:adjustRightInd w:val="0"/>
        <w:spacing w:after="0" w:line="240" w:lineRule="auto"/>
      </w:pPr>
      <w:r w:rsidRPr="00F46FA2">
        <w:t>Women in the Workplace</w:t>
      </w:r>
    </w:p>
    <w:p w:rsidR="008651DB" w:rsidRPr="00F46FA2" w:rsidRDefault="008651DB" w:rsidP="008651DB">
      <w:r w:rsidRPr="00F46FA2">
        <w:t>Ordination of Women</w:t>
      </w:r>
    </w:p>
    <w:p w:rsidR="00187FB3" w:rsidRPr="008651DB" w:rsidRDefault="00187FB3" w:rsidP="008651DB"/>
    <w:sectPr w:rsidR="00187FB3" w:rsidRPr="008651DB" w:rsidSect="002635C9">
      <w:footerReference w:type="even" r:id="rId8"/>
      <w:footerReference w:type="default" r:id="rId9"/>
      <w:headerReference w:type="first" r:id="rId10"/>
      <w:footerReference w:type="first" r:id="rId11"/>
      <w:pgSz w:w="12240" w:h="15840"/>
      <w:pgMar w:top="1980" w:right="1800" w:bottom="1440" w:left="1800" w:header="708" w:footer="64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FB" w:rsidRDefault="006404FB">
      <w:pPr>
        <w:spacing w:after="0" w:line="240" w:lineRule="auto"/>
      </w:pPr>
      <w:r>
        <w:separator/>
      </w:r>
    </w:p>
  </w:endnote>
  <w:endnote w:type="continuationSeparator" w:id="0">
    <w:p w:rsidR="006404FB" w:rsidRDefault="0064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A00080E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5A" w:rsidRDefault="00655194" w:rsidP="00596E27">
    <w:pPr>
      <w:pStyle w:val="Footer"/>
      <w:framePr w:wrap="around" w:vAnchor="text" w:hAnchor="margin" w:xAlign="right" w:y="1"/>
      <w:rPr>
        <w:rStyle w:val="PageNumber"/>
      </w:rPr>
    </w:pPr>
    <w:r>
      <w:rPr>
        <w:rStyle w:val="PageNumber"/>
      </w:rPr>
      <w:fldChar w:fldCharType="begin"/>
    </w:r>
    <w:r w:rsidR="00481F5A">
      <w:rPr>
        <w:rStyle w:val="PageNumber"/>
      </w:rPr>
      <w:instrText xml:space="preserve">PAGE  </w:instrText>
    </w:r>
    <w:r>
      <w:rPr>
        <w:rStyle w:val="PageNumber"/>
      </w:rPr>
      <w:fldChar w:fldCharType="end"/>
    </w:r>
  </w:p>
  <w:p w:rsidR="00481F5A" w:rsidRDefault="00481F5A" w:rsidP="00596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5A" w:rsidRPr="00CB56D7" w:rsidRDefault="006404FB" w:rsidP="002635C9">
    <w:pPr>
      <w:pStyle w:val="Footer"/>
      <w:tabs>
        <w:tab w:val="clear" w:pos="4320"/>
        <w:tab w:val="clear" w:pos="8640"/>
        <w:tab w:val="left" w:pos="1160"/>
        <w:tab w:val="left" w:pos="2320"/>
        <w:tab w:val="left" w:pos="2740"/>
        <w:tab w:val="right" w:pos="9540"/>
      </w:tabs>
      <w:ind w:right="-900"/>
      <w:jc w:val="right"/>
    </w:pPr>
    <w:r>
      <w:rPr>
        <w:noProof/>
      </w:rPr>
      <w:pict>
        <v:shapetype id="_x0000_t202" coordsize="21600,21600" o:spt="202" path="m,l,21600r21600,l21600,xe">
          <v:stroke joinstyle="miter"/>
          <v:path gradientshapeok="t" o:connecttype="rect"/>
        </v:shapetype>
        <v:shape id="_x0000_s2055" type="#_x0000_t202" style="position:absolute;left:0;text-align:left;margin-left:-71pt;margin-top:.4pt;width:126pt;height:36pt;z-index:251665408;mso-wrap-edited:f;mso-position-horizontal:absolute;mso-position-vertical:absolute" wrapcoords="0 0 21600 0 21600 21600 0 21600 0 0" filled="f" stroked="f">
          <v:fill o:detectmouseclick="t"/>
          <v:textbox style="mso-next-textbox:#_x0000_s2055" inset=",7.2pt,,7.2pt">
            <w:txbxContent>
              <w:p w:rsidR="00481F5A" w:rsidRPr="00A74751" w:rsidRDefault="00481F5A" w:rsidP="00425EFC">
                <w:pPr>
                  <w:rPr>
                    <w:b/>
                    <w:i/>
                    <w:color w:val="463919"/>
                    <w:sz w:val="24"/>
                  </w:rPr>
                </w:pPr>
                <w:r w:rsidRPr="00A74751">
                  <w:rPr>
                    <w:b/>
                    <w:i/>
                    <w:color w:val="463919"/>
                    <w:sz w:val="24"/>
                  </w:rPr>
                  <w:t>www.ournellie.org</w:t>
                </w:r>
              </w:p>
            </w:txbxContent>
          </v:textbox>
          <w10:wrap type="tight"/>
        </v:shape>
      </w:pict>
    </w:r>
    <w:r>
      <w:rPr>
        <w:noProof/>
      </w:rPr>
      <w:pict>
        <v:shape id="_x0000_s2050" type="#_x0000_t202" style="position:absolute;left:0;text-align:left;margin-left:196pt;margin-top:3.9pt;width:306pt;height:36pt;z-index:251660288;mso-position-horizontal:absolute;mso-position-vertical:absolute" filled="f" stroked="f">
          <v:fill o:detectmouseclick="t"/>
          <v:textbox style="mso-next-textbox:#_x0000_s2050" inset=",7.2pt,,7.2pt">
            <w:txbxContent>
              <w:p w:rsidR="00481F5A" w:rsidRPr="00653A5F" w:rsidRDefault="00481F5A" w:rsidP="00CB56D7">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481F5A" w:rsidRPr="00653A5F" w:rsidRDefault="00481F5A" w:rsidP="00CB56D7">
                <w:pPr>
                  <w:jc w:val="right"/>
                  <w:rPr>
                    <w:i/>
                    <w:sz w:val="14"/>
                  </w:rPr>
                </w:pPr>
              </w:p>
            </w:txbxContent>
          </v:textbox>
        </v:shape>
      </w:pict>
    </w:r>
    <w:r w:rsidR="00481F5A">
      <w:rPr>
        <w:rStyle w:val="PageNumber"/>
      </w:rPr>
      <w:tab/>
    </w:r>
    <w:r w:rsidR="00481F5A">
      <w:rPr>
        <w:rStyle w:val="PageNumber"/>
      </w:rPr>
      <w:tab/>
    </w:r>
    <w:r w:rsidR="00481F5A">
      <w:rPr>
        <w:rStyle w:val="PageNumber"/>
      </w:rPr>
      <w:tab/>
    </w:r>
    <w:r w:rsidR="00481F5A" w:rsidRPr="00CB56D7">
      <w:rPr>
        <w:rStyle w:val="PageNumber"/>
      </w:rPr>
      <w:t xml:space="preserve">Page </w:t>
    </w:r>
    <w:r w:rsidR="00655194" w:rsidRPr="00CB56D7">
      <w:rPr>
        <w:rStyle w:val="PageNumber"/>
      </w:rPr>
      <w:fldChar w:fldCharType="begin"/>
    </w:r>
    <w:r w:rsidR="00481F5A" w:rsidRPr="00CB56D7">
      <w:rPr>
        <w:rStyle w:val="PageNumber"/>
      </w:rPr>
      <w:instrText xml:space="preserve"> PAGE </w:instrText>
    </w:r>
    <w:r w:rsidR="00655194" w:rsidRPr="00CB56D7">
      <w:rPr>
        <w:rStyle w:val="PageNumber"/>
      </w:rPr>
      <w:fldChar w:fldCharType="separate"/>
    </w:r>
    <w:r w:rsidR="00F02F98">
      <w:rPr>
        <w:rStyle w:val="PageNumber"/>
        <w:noProof/>
      </w:rPr>
      <w:t>2</w:t>
    </w:r>
    <w:r w:rsidR="00655194" w:rsidRPr="00CB56D7">
      <w:rPr>
        <w:rStyle w:val="PageNumber"/>
      </w:rPr>
      <w:fldChar w:fldCharType="end"/>
    </w:r>
    <w:r w:rsidR="00481F5A" w:rsidRPr="00CB56D7">
      <w:rPr>
        <w:rStyle w:val="PageNumber"/>
      </w:rPr>
      <w:t xml:space="preserve"> of </w:t>
    </w:r>
    <w:r w:rsidR="00655194" w:rsidRPr="00CB56D7">
      <w:rPr>
        <w:rStyle w:val="PageNumber"/>
      </w:rPr>
      <w:fldChar w:fldCharType="begin"/>
    </w:r>
    <w:r w:rsidR="00481F5A" w:rsidRPr="00CB56D7">
      <w:rPr>
        <w:rStyle w:val="PageNumber"/>
      </w:rPr>
      <w:instrText xml:space="preserve"> NUMPAGES </w:instrText>
    </w:r>
    <w:r w:rsidR="00655194" w:rsidRPr="00CB56D7">
      <w:rPr>
        <w:rStyle w:val="PageNumber"/>
      </w:rPr>
      <w:fldChar w:fldCharType="separate"/>
    </w:r>
    <w:r w:rsidR="00F02F98">
      <w:rPr>
        <w:rStyle w:val="PageNumber"/>
        <w:noProof/>
      </w:rPr>
      <w:t>2</w:t>
    </w:r>
    <w:r w:rsidR="00655194" w:rsidRPr="00CB56D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5A" w:rsidRDefault="00481F5A" w:rsidP="00425EFC">
    <w:pPr>
      <w:pStyle w:val="Footer"/>
      <w:tabs>
        <w:tab w:val="clear" w:pos="4320"/>
        <w:tab w:val="clear" w:pos="8640"/>
        <w:tab w:val="left" w:pos="2740"/>
        <w:tab w:val="right" w:pos="9540"/>
      </w:tabs>
      <w:spacing w:before="240"/>
      <w:ind w:right="-900"/>
      <w:jc w:val="right"/>
      <w:rPr>
        <w:rStyle w:val="PageNumber"/>
      </w:rPr>
    </w:pPr>
    <w:r>
      <w:rPr>
        <w:rStyle w:val="PageNumber"/>
      </w:rPr>
      <w:tab/>
    </w:r>
    <w:r>
      <w:rPr>
        <w:rStyle w:val="PageNumber"/>
      </w:rPr>
      <w:tab/>
    </w:r>
  </w:p>
  <w:p w:rsidR="00481F5A" w:rsidRPr="00CB56D7" w:rsidRDefault="006404FB" w:rsidP="00425EFC">
    <w:pPr>
      <w:pStyle w:val="Footer"/>
      <w:tabs>
        <w:tab w:val="clear" w:pos="4320"/>
        <w:tab w:val="clear" w:pos="8640"/>
        <w:tab w:val="left" w:pos="2740"/>
        <w:tab w:val="right" w:pos="9540"/>
      </w:tabs>
      <w:spacing w:after="0"/>
      <w:ind w:right="-900"/>
      <w:jc w:val="right"/>
    </w:pPr>
    <w:r>
      <w:rPr>
        <w:noProof/>
      </w:rPr>
      <w:pict>
        <v:shapetype id="_x0000_t202" coordsize="21600,21600" o:spt="202" path="m,l,21600r21600,l21600,xe">
          <v:stroke joinstyle="miter"/>
          <v:path gradientshapeok="t" o:connecttype="rect"/>
        </v:shapetype>
        <v:shape id="_x0000_s2056" type="#_x0000_t202" style="position:absolute;left:0;text-align:left;margin-left:-74pt;margin-top:3.4pt;width:126pt;height:36pt;z-index:251666432;mso-wrap-edited:f;mso-position-horizontal:absolute;mso-position-vertical:absolute" wrapcoords="0 0 21600 0 21600 21600 0 21600 0 0" filled="f" stroked="f">
          <v:fill o:detectmouseclick="t"/>
          <v:textbox style="mso-next-textbox:#_x0000_s2056" inset=",7.2pt,,7.2pt">
            <w:txbxContent>
              <w:p w:rsidR="00481F5A" w:rsidRPr="00A74751" w:rsidRDefault="00481F5A" w:rsidP="00425EFC">
                <w:pPr>
                  <w:rPr>
                    <w:b/>
                    <w:i/>
                    <w:color w:val="463919"/>
                    <w:sz w:val="24"/>
                  </w:rPr>
                </w:pPr>
                <w:r w:rsidRPr="00A74751">
                  <w:rPr>
                    <w:b/>
                    <w:i/>
                    <w:color w:val="463919"/>
                    <w:sz w:val="24"/>
                  </w:rPr>
                  <w:t>www.ournellie.org</w:t>
                </w:r>
              </w:p>
            </w:txbxContent>
          </v:textbox>
          <w10:wrap type="tight"/>
        </v:shape>
      </w:pict>
    </w:r>
    <w:r>
      <w:rPr>
        <w:noProof/>
      </w:rPr>
      <w:pict>
        <v:shape id="_x0000_s2053" type="#_x0000_t202" style="position:absolute;left:0;text-align:left;margin-left:201pt;margin-top:6.4pt;width:306pt;height:36pt;z-index:251664384;mso-wrap-edited:f;mso-position-horizontal:absolute;mso-position-vertical:absolute" wrapcoords="0 0 21600 0 21600 21600 0 21600 0 0" filled="f" stroked="f">
          <v:fill o:detectmouseclick="t"/>
          <v:textbox style="mso-next-textbox:#_x0000_s2053" inset=",7.2pt,,7.2pt">
            <w:txbxContent>
              <w:p w:rsidR="00481F5A" w:rsidRPr="00653A5F" w:rsidRDefault="00481F5A" w:rsidP="002635C9">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481F5A" w:rsidRPr="00653A5F" w:rsidRDefault="00481F5A" w:rsidP="002635C9">
                <w:pPr>
                  <w:jc w:val="right"/>
                  <w:rPr>
                    <w:i/>
                    <w:sz w:val="14"/>
                  </w:rPr>
                </w:pPr>
              </w:p>
            </w:txbxContent>
          </v:textbox>
          <w10:wrap type="tight"/>
        </v:shape>
      </w:pict>
    </w:r>
    <w:r w:rsidR="00481F5A" w:rsidRPr="00CB56D7">
      <w:rPr>
        <w:rStyle w:val="PageNumber"/>
      </w:rPr>
      <w:t xml:space="preserve">Page </w:t>
    </w:r>
    <w:r w:rsidR="00655194" w:rsidRPr="00CB56D7">
      <w:rPr>
        <w:rStyle w:val="PageNumber"/>
      </w:rPr>
      <w:fldChar w:fldCharType="begin"/>
    </w:r>
    <w:r w:rsidR="00481F5A" w:rsidRPr="00CB56D7">
      <w:rPr>
        <w:rStyle w:val="PageNumber"/>
      </w:rPr>
      <w:instrText xml:space="preserve"> PAGE </w:instrText>
    </w:r>
    <w:r w:rsidR="00655194" w:rsidRPr="00CB56D7">
      <w:rPr>
        <w:rStyle w:val="PageNumber"/>
      </w:rPr>
      <w:fldChar w:fldCharType="separate"/>
    </w:r>
    <w:r w:rsidR="00F02F98">
      <w:rPr>
        <w:rStyle w:val="PageNumber"/>
        <w:noProof/>
      </w:rPr>
      <w:t>1</w:t>
    </w:r>
    <w:r w:rsidR="00655194" w:rsidRPr="00CB56D7">
      <w:rPr>
        <w:rStyle w:val="PageNumber"/>
      </w:rPr>
      <w:fldChar w:fldCharType="end"/>
    </w:r>
    <w:r w:rsidR="00481F5A" w:rsidRPr="00CB56D7">
      <w:rPr>
        <w:rStyle w:val="PageNumber"/>
      </w:rPr>
      <w:t xml:space="preserve"> of </w:t>
    </w:r>
    <w:r w:rsidR="00655194" w:rsidRPr="00CB56D7">
      <w:rPr>
        <w:rStyle w:val="PageNumber"/>
      </w:rPr>
      <w:fldChar w:fldCharType="begin"/>
    </w:r>
    <w:r w:rsidR="00481F5A" w:rsidRPr="00CB56D7">
      <w:rPr>
        <w:rStyle w:val="PageNumber"/>
      </w:rPr>
      <w:instrText xml:space="preserve"> NUMPAGES </w:instrText>
    </w:r>
    <w:r w:rsidR="00655194" w:rsidRPr="00CB56D7">
      <w:rPr>
        <w:rStyle w:val="PageNumber"/>
      </w:rPr>
      <w:fldChar w:fldCharType="separate"/>
    </w:r>
    <w:r w:rsidR="00F02F98">
      <w:rPr>
        <w:rStyle w:val="PageNumber"/>
        <w:noProof/>
      </w:rPr>
      <w:t>2</w:t>
    </w:r>
    <w:r w:rsidR="00655194" w:rsidRPr="00CB56D7">
      <w:rPr>
        <w:rStyle w:val="PageNumber"/>
      </w:rPr>
      <w:fldChar w:fldCharType="end"/>
    </w:r>
  </w:p>
  <w:p w:rsidR="00481F5A" w:rsidRDefault="00481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FB" w:rsidRDefault="006404FB">
      <w:pPr>
        <w:spacing w:after="0" w:line="240" w:lineRule="auto"/>
      </w:pPr>
      <w:r>
        <w:separator/>
      </w:r>
    </w:p>
  </w:footnote>
  <w:footnote w:type="continuationSeparator" w:id="0">
    <w:p w:rsidR="006404FB" w:rsidRDefault="00640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5A" w:rsidRDefault="00481F5A" w:rsidP="002635C9">
    <w:pPr>
      <w:pStyle w:val="Header"/>
      <w:tabs>
        <w:tab w:val="left" w:pos="6120"/>
      </w:tabs>
    </w:pPr>
    <w:r w:rsidRPr="002635C9">
      <w:rPr>
        <w:noProof/>
        <w:lang w:val="en-CA" w:eastAsia="en-CA"/>
      </w:rPr>
      <w:drawing>
        <wp:anchor distT="0" distB="0" distL="114300" distR="114300" simplePos="0" relativeHeight="251662336" behindDoc="1" locked="0" layoutInCell="1" allowOverlap="0">
          <wp:simplePos x="0" y="0"/>
          <wp:positionH relativeFrom="page">
            <wp:posOffset>279400</wp:posOffset>
          </wp:positionH>
          <wp:positionV relativeFrom="page">
            <wp:posOffset>266700</wp:posOffset>
          </wp:positionV>
          <wp:extent cx="2552700" cy="749300"/>
          <wp:effectExtent l="25400" t="0" r="0" b="0"/>
          <wp:wrapNone/>
          <wp:docPr id="3" name="Picture 3" descr="NellieMcClungFndt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ieMcClungFndtn-Logo.eps"/>
                  <pic:cNvPicPr/>
                </pic:nvPicPr>
                <pic:blipFill>
                  <a:blip r:embed="rId1"/>
                  <a:stretch>
                    <a:fillRect/>
                  </a:stretch>
                </pic:blipFill>
                <pic:spPr>
                  <a:xfrm>
                    <a:off x="0" y="0"/>
                    <a:ext cx="255270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F2F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AC447E6"/>
    <w:lvl w:ilvl="0">
      <w:start w:val="1"/>
      <w:numFmt w:val="decimal"/>
      <w:lvlText w:val="%1."/>
      <w:lvlJc w:val="left"/>
      <w:pPr>
        <w:tabs>
          <w:tab w:val="num" w:pos="1492"/>
        </w:tabs>
        <w:ind w:left="1492" w:hanging="360"/>
      </w:pPr>
    </w:lvl>
  </w:abstractNum>
  <w:abstractNum w:abstractNumId="2">
    <w:nsid w:val="FFFFFF7D"/>
    <w:multiLevelType w:val="singleLevel"/>
    <w:tmpl w:val="6A1403BA"/>
    <w:lvl w:ilvl="0">
      <w:start w:val="1"/>
      <w:numFmt w:val="decimal"/>
      <w:lvlText w:val="%1."/>
      <w:lvlJc w:val="left"/>
      <w:pPr>
        <w:tabs>
          <w:tab w:val="num" w:pos="1209"/>
        </w:tabs>
        <w:ind w:left="1209" w:hanging="360"/>
      </w:pPr>
    </w:lvl>
  </w:abstractNum>
  <w:abstractNum w:abstractNumId="3">
    <w:nsid w:val="FFFFFF7E"/>
    <w:multiLevelType w:val="singleLevel"/>
    <w:tmpl w:val="10B41D7C"/>
    <w:lvl w:ilvl="0">
      <w:start w:val="1"/>
      <w:numFmt w:val="decimal"/>
      <w:lvlText w:val="%1."/>
      <w:lvlJc w:val="left"/>
      <w:pPr>
        <w:tabs>
          <w:tab w:val="num" w:pos="926"/>
        </w:tabs>
        <w:ind w:left="926" w:hanging="360"/>
      </w:pPr>
    </w:lvl>
  </w:abstractNum>
  <w:abstractNum w:abstractNumId="4">
    <w:nsid w:val="FFFFFF7F"/>
    <w:multiLevelType w:val="singleLevel"/>
    <w:tmpl w:val="8A1CC462"/>
    <w:lvl w:ilvl="0">
      <w:start w:val="1"/>
      <w:numFmt w:val="decimal"/>
      <w:lvlText w:val="%1."/>
      <w:lvlJc w:val="left"/>
      <w:pPr>
        <w:tabs>
          <w:tab w:val="num" w:pos="643"/>
        </w:tabs>
        <w:ind w:left="643" w:hanging="360"/>
      </w:pPr>
    </w:lvl>
  </w:abstractNum>
  <w:abstractNum w:abstractNumId="5">
    <w:nsid w:val="FFFFFF80"/>
    <w:multiLevelType w:val="singleLevel"/>
    <w:tmpl w:val="98AC8A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C7E40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FD22D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ECDB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381E62"/>
    <w:lvl w:ilvl="0">
      <w:start w:val="1"/>
      <w:numFmt w:val="decimal"/>
      <w:lvlText w:val="%1."/>
      <w:lvlJc w:val="left"/>
      <w:pPr>
        <w:tabs>
          <w:tab w:val="num" w:pos="360"/>
        </w:tabs>
        <w:ind w:left="360" w:hanging="360"/>
      </w:pPr>
    </w:lvl>
  </w:abstractNum>
  <w:abstractNum w:abstractNumId="10">
    <w:nsid w:val="FFFFFF89"/>
    <w:multiLevelType w:val="singleLevel"/>
    <w:tmpl w:val="3B8CBB2E"/>
    <w:lvl w:ilvl="0">
      <w:start w:val="1"/>
      <w:numFmt w:val="bullet"/>
      <w:lvlText w:val=""/>
      <w:lvlJc w:val="left"/>
      <w:pPr>
        <w:tabs>
          <w:tab w:val="num" w:pos="360"/>
        </w:tabs>
        <w:ind w:left="360" w:hanging="360"/>
      </w:pPr>
      <w:rPr>
        <w:rFonts w:ascii="Symbol" w:hAnsi="Symbol" w:hint="default"/>
      </w:rPr>
    </w:lvl>
  </w:abstractNum>
  <w:abstractNum w:abstractNumId="11">
    <w:nsid w:val="07422E6C"/>
    <w:multiLevelType w:val="hybridMultilevel"/>
    <w:tmpl w:val="48DCAC1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nsid w:val="0D053CEB"/>
    <w:multiLevelType w:val="hybridMultilevel"/>
    <w:tmpl w:val="5EF8A5D6"/>
    <w:lvl w:ilvl="0" w:tplc="92D44312">
      <w:start w:val="1"/>
      <w:numFmt w:val="bullet"/>
      <w:pStyle w:val="BulletPoin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1394499C"/>
    <w:multiLevelType w:val="hybridMultilevel"/>
    <w:tmpl w:val="3D86B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91F6EFE"/>
    <w:multiLevelType w:val="hybridMultilevel"/>
    <w:tmpl w:val="990275F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B42923"/>
    <w:multiLevelType w:val="hybridMultilevel"/>
    <w:tmpl w:val="CDAA8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FD3C3B"/>
    <w:multiLevelType w:val="hybridMultilevel"/>
    <w:tmpl w:val="B4906F1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6332D6"/>
    <w:multiLevelType w:val="hybridMultilevel"/>
    <w:tmpl w:val="651A2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51000F"/>
    <w:multiLevelType w:val="hybridMultilevel"/>
    <w:tmpl w:val="E5D6DC68"/>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F81B2A"/>
    <w:multiLevelType w:val="hybridMultilevel"/>
    <w:tmpl w:val="E372324C"/>
    <w:lvl w:ilvl="0" w:tplc="147C22B8">
      <w:start w:val="1"/>
      <w:numFmt w:val="decimal"/>
      <w:pStyle w:val="numberedlist"/>
      <w:lvlText w:val="%1."/>
      <w:lvlJc w:val="left"/>
      <w:pPr>
        <w:ind w:left="16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A1286"/>
    <w:multiLevelType w:val="hybridMultilevel"/>
    <w:tmpl w:val="F7087E06"/>
    <w:lvl w:ilvl="0" w:tplc="4E767562">
      <w:start w:val="1"/>
      <w:numFmt w:val="decimal"/>
      <w:pStyle w:val="Cha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8E2934"/>
    <w:multiLevelType w:val="hybridMultilevel"/>
    <w:tmpl w:val="FA4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D798D"/>
    <w:multiLevelType w:val="hybridMultilevel"/>
    <w:tmpl w:val="C9E4B9E4"/>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2"/>
  </w:num>
  <w:num w:numId="4">
    <w:abstractNumId w:val="14"/>
  </w:num>
  <w:num w:numId="5">
    <w:abstractNumId w:val="18"/>
  </w:num>
  <w:num w:numId="6">
    <w:abstractNumId w:val="16"/>
  </w:num>
  <w:num w:numId="7">
    <w:abstractNumId w:val="17"/>
  </w:num>
  <w:num w:numId="8">
    <w:abstractNumId w:val="22"/>
  </w:num>
  <w:num w:numId="9">
    <w:abstractNumId w:val="11"/>
  </w:num>
  <w:num w:numId="10">
    <w:abstractNumId w:val="15"/>
  </w:num>
  <w:num w:numId="11">
    <w:abstractNumId w:val="13"/>
  </w:num>
  <w:num w:numId="12">
    <w:abstractNumId w:val="21"/>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6158"/>
    <w:rsid w:val="000A4E01"/>
    <w:rsid w:val="000B7A6E"/>
    <w:rsid w:val="000F4BCF"/>
    <w:rsid w:val="00170A76"/>
    <w:rsid w:val="00187FB3"/>
    <w:rsid w:val="00210EF3"/>
    <w:rsid w:val="002635C9"/>
    <w:rsid w:val="003C0E5D"/>
    <w:rsid w:val="00425EFC"/>
    <w:rsid w:val="00481F5A"/>
    <w:rsid w:val="005958A5"/>
    <w:rsid w:val="00596E27"/>
    <w:rsid w:val="006404FB"/>
    <w:rsid w:val="0064221E"/>
    <w:rsid w:val="00653A5F"/>
    <w:rsid w:val="00655194"/>
    <w:rsid w:val="006C4420"/>
    <w:rsid w:val="007220D3"/>
    <w:rsid w:val="007C7C2E"/>
    <w:rsid w:val="0080120F"/>
    <w:rsid w:val="008651DB"/>
    <w:rsid w:val="009F4BC7"/>
    <w:rsid w:val="00A74751"/>
    <w:rsid w:val="00AF6860"/>
    <w:rsid w:val="00CB56D7"/>
    <w:rsid w:val="00D2613D"/>
    <w:rsid w:val="00DA7677"/>
    <w:rsid w:val="00F02F98"/>
    <w:rsid w:val="00F461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F4BC7"/>
    <w:pPr>
      <w:spacing w:after="160" w:line="320" w:lineRule="exact"/>
    </w:pPr>
    <w:rPr>
      <w:rFonts w:ascii="Arial" w:hAnsi="Arial"/>
      <w:sz w:val="23"/>
    </w:rPr>
  </w:style>
  <w:style w:type="paragraph" w:styleId="Heading1">
    <w:name w:val="heading 1"/>
    <w:basedOn w:val="Normal"/>
    <w:next w:val="Normal"/>
    <w:link w:val="Heading1Char"/>
    <w:rsid w:val="007C7C2E"/>
    <w:pPr>
      <w:keepNext/>
      <w:keepLines/>
      <w:spacing w:before="360" w:after="120" w:line="480" w:lineRule="exact"/>
      <w:outlineLvl w:val="0"/>
    </w:pPr>
    <w:rPr>
      <w:rFonts w:eastAsiaTheme="majorEastAsia" w:cstheme="majorBidi"/>
      <w:b/>
      <w:bCs/>
      <w:color w:val="636463"/>
      <w:sz w:val="44"/>
      <w:szCs w:val="32"/>
    </w:rPr>
  </w:style>
  <w:style w:type="paragraph" w:styleId="Heading2">
    <w:name w:val="heading 2"/>
    <w:basedOn w:val="Normal"/>
    <w:next w:val="Normal"/>
    <w:link w:val="Heading2Char"/>
    <w:rsid w:val="007C7C2E"/>
    <w:pPr>
      <w:keepNext/>
      <w:keepLines/>
      <w:spacing w:before="120" w:line="360" w:lineRule="exact"/>
      <w:outlineLvl w:val="1"/>
    </w:pPr>
    <w:rPr>
      <w:rFonts w:eastAsiaTheme="majorEastAsia" w:cstheme="majorBidi"/>
      <w:bCs/>
      <w:color w:val="605C22"/>
      <w:sz w:val="36"/>
      <w:szCs w:val="26"/>
    </w:rPr>
  </w:style>
  <w:style w:type="paragraph" w:styleId="Heading3">
    <w:name w:val="heading 3"/>
    <w:basedOn w:val="Normal"/>
    <w:next w:val="Normal"/>
    <w:link w:val="Heading3Char"/>
    <w:rsid w:val="00481F5A"/>
    <w:pPr>
      <w:keepNext/>
      <w:keepLines/>
      <w:spacing w:before="240" w:after="0"/>
      <w:outlineLvl w:val="2"/>
    </w:pPr>
    <w:rPr>
      <w:rFonts w:eastAsiaTheme="majorEastAsia" w:cstheme="majorBidi"/>
      <w:b/>
      <w:bCs/>
      <w:color w:val="595959" w:themeColor="text1" w:themeTint="A6"/>
      <w:sz w:val="26"/>
    </w:rPr>
  </w:style>
  <w:style w:type="paragraph" w:styleId="Heading4">
    <w:name w:val="heading 4"/>
    <w:basedOn w:val="Heading2"/>
    <w:next w:val="Normal"/>
    <w:link w:val="Heading4Char"/>
    <w:uiPriority w:val="9"/>
    <w:unhideWhenUsed/>
    <w:qFormat/>
    <w:rsid w:val="00481F5A"/>
    <w:pPr>
      <w:spacing w:before="240" w:after="120" w:line="300" w:lineRule="exact"/>
      <w:outlineLvl w:val="3"/>
    </w:pPr>
    <w:rPr>
      <w:b/>
      <w:i/>
      <w:color w:val="auto"/>
      <w:sz w:val="24"/>
    </w:rPr>
  </w:style>
  <w:style w:type="paragraph" w:styleId="Heading5">
    <w:name w:val="heading 5"/>
    <w:basedOn w:val="Normal"/>
    <w:next w:val="Normal"/>
    <w:link w:val="Heading5Char"/>
    <w:rsid w:val="00481F5A"/>
    <w:pPr>
      <w:keepNext/>
      <w:keepLines/>
      <w:spacing w:before="200" w:after="120"/>
      <w:outlineLvl w:val="4"/>
    </w:pPr>
    <w:rPr>
      <w:rFonts w:eastAsiaTheme="majorEastAsia" w:cstheme="majorBidi"/>
      <w:color w:val="808080" w:themeColor="background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edlist-indented">
    <w:name w:val="lettered list-indented"/>
    <w:basedOn w:val="Normal"/>
    <w:qFormat/>
    <w:rsid w:val="00CF7078"/>
    <w:pPr>
      <w:autoSpa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dowControl w:val="0"/>
      <w:autoSpaceDE w:val="0"/>
      <w:autoSpaceDN w:val="0"/>
      <w:adjustRightInd w:val="0"/>
      <w:spacing w:line="288" w:lineRule="auto"/>
      <w:jc w:val="center"/>
      <w:textAlignment w:val="center"/>
    </w:pPr>
    <w:rPr>
      <w:rFonts w:ascii="Arial-BoldMT" w:hAnsi="Arial-BoldMT" w:cs="Arial-BoldMT"/>
      <w:b/>
      <w:bCs/>
      <w:color w:val="000000"/>
    </w:rPr>
  </w:style>
  <w:style w:type="paragraph" w:customStyle="1" w:styleId="Chart-NumberedList">
    <w:name w:val="Chart - Numbered List"/>
    <w:basedOn w:val="ListParagraph"/>
    <w:qFormat/>
    <w:rsid w:val="005F4CBC"/>
    <w:pPr>
      <w:widowControl w:val="0"/>
      <w:numPr>
        <w:numId w:val="1"/>
      </w:numPr>
      <w:suppressAutoHyphens/>
      <w:autoSpaceDE w:val="0"/>
      <w:autoSpaceDN w:val="0"/>
      <w:adjustRightInd w:val="0"/>
      <w:spacing w:after="90" w:line="320" w:lineRule="atLeast"/>
      <w:textAlignment w:val="center"/>
    </w:pPr>
    <w:rPr>
      <w:rFonts w:ascii="ArialMT" w:hAnsi="ArialMT" w:cs="ArialMT"/>
      <w:color w:val="000000"/>
      <w:szCs w:val="23"/>
    </w:rPr>
  </w:style>
  <w:style w:type="paragraph" w:styleId="ListParagraph">
    <w:name w:val="List Paragraph"/>
    <w:basedOn w:val="Normal"/>
    <w:uiPriority w:val="34"/>
    <w:qFormat/>
    <w:rsid w:val="005F4CBC"/>
    <w:pPr>
      <w:ind w:left="720"/>
      <w:contextualSpacing/>
    </w:pPr>
  </w:style>
  <w:style w:type="character" w:customStyle="1" w:styleId="Heading5Char">
    <w:name w:val="Heading 5 Char"/>
    <w:basedOn w:val="DefaultParagraphFont"/>
    <w:link w:val="Heading5"/>
    <w:rsid w:val="00481F5A"/>
    <w:rPr>
      <w:rFonts w:ascii="Arial" w:eastAsiaTheme="majorEastAsia" w:hAnsi="Arial" w:cstheme="majorBidi"/>
      <w:color w:val="808080" w:themeColor="background1" w:themeShade="80"/>
    </w:rPr>
  </w:style>
  <w:style w:type="paragraph" w:customStyle="1" w:styleId="Emphasis-Red">
    <w:name w:val="Emphasis-Red"/>
    <w:basedOn w:val="Heading4"/>
    <w:qFormat/>
    <w:rsid w:val="005F4CBC"/>
    <w:rPr>
      <w:rFonts w:ascii="Century Gothic" w:hAnsi="Century Gothic"/>
      <w:b w:val="0"/>
      <w:i w:val="0"/>
      <w:color w:val="800000"/>
      <w:sz w:val="26"/>
    </w:rPr>
  </w:style>
  <w:style w:type="character" w:customStyle="1" w:styleId="Heading4Char">
    <w:name w:val="Heading 4 Char"/>
    <w:basedOn w:val="DefaultParagraphFont"/>
    <w:link w:val="Heading4"/>
    <w:uiPriority w:val="9"/>
    <w:rsid w:val="00481F5A"/>
    <w:rPr>
      <w:rFonts w:ascii="Arial" w:eastAsiaTheme="majorEastAsia" w:hAnsi="Arial" w:cstheme="majorBidi"/>
      <w:b/>
      <w:bCs/>
      <w:i/>
      <w:szCs w:val="26"/>
    </w:rPr>
  </w:style>
  <w:style w:type="paragraph" w:customStyle="1" w:styleId="numberedlist">
    <w:name w:val="numbered list"/>
    <w:basedOn w:val="Normal"/>
    <w:uiPriority w:val="99"/>
    <w:rsid w:val="00596E27"/>
    <w:pPr>
      <w:widowControl w:val="0"/>
      <w:numPr>
        <w:numId w:val="2"/>
      </w:numPr>
      <w:tabs>
        <w:tab w:val="left" w:pos="450"/>
      </w:tabs>
      <w:suppressAutoHyphens/>
      <w:autoSpaceDE w:val="0"/>
      <w:autoSpaceDN w:val="0"/>
      <w:adjustRightInd w:val="0"/>
      <w:spacing w:after="43" w:line="320" w:lineRule="atLeast"/>
      <w:ind w:left="360" w:hanging="180"/>
      <w:textAlignment w:val="center"/>
    </w:pPr>
    <w:rPr>
      <w:rFonts w:ascii="ArialMT" w:hAnsi="ArialMT" w:cs="ArialMT"/>
      <w:color w:val="000000"/>
      <w:szCs w:val="23"/>
    </w:rPr>
  </w:style>
  <w:style w:type="character" w:customStyle="1" w:styleId="Heading2Char">
    <w:name w:val="Heading 2 Char"/>
    <w:basedOn w:val="DefaultParagraphFont"/>
    <w:link w:val="Heading2"/>
    <w:rsid w:val="007C7C2E"/>
    <w:rPr>
      <w:rFonts w:ascii="Arial" w:eastAsiaTheme="majorEastAsia" w:hAnsi="Arial" w:cstheme="majorBidi"/>
      <w:bCs/>
      <w:color w:val="605C22"/>
      <w:sz w:val="36"/>
      <w:szCs w:val="26"/>
    </w:rPr>
  </w:style>
  <w:style w:type="paragraph" w:styleId="Header">
    <w:name w:val="header"/>
    <w:basedOn w:val="Normal"/>
    <w:link w:val="HeaderChar"/>
    <w:uiPriority w:val="99"/>
    <w:unhideWhenUsed/>
    <w:rsid w:val="00F46158"/>
    <w:pPr>
      <w:tabs>
        <w:tab w:val="center" w:pos="4320"/>
        <w:tab w:val="right" w:pos="8640"/>
      </w:tabs>
    </w:pPr>
  </w:style>
  <w:style w:type="character" w:customStyle="1" w:styleId="HeaderChar">
    <w:name w:val="Header Char"/>
    <w:basedOn w:val="DefaultParagraphFont"/>
    <w:link w:val="Header"/>
    <w:uiPriority w:val="99"/>
    <w:rsid w:val="00F46158"/>
  </w:style>
  <w:style w:type="paragraph" w:styleId="Footer">
    <w:name w:val="footer"/>
    <w:basedOn w:val="Normal"/>
    <w:link w:val="FooterChar"/>
    <w:uiPriority w:val="99"/>
    <w:unhideWhenUsed/>
    <w:rsid w:val="00F46158"/>
    <w:pPr>
      <w:tabs>
        <w:tab w:val="center" w:pos="4320"/>
        <w:tab w:val="right" w:pos="8640"/>
      </w:tabs>
    </w:pPr>
  </w:style>
  <w:style w:type="character" w:customStyle="1" w:styleId="FooterChar">
    <w:name w:val="Footer Char"/>
    <w:basedOn w:val="DefaultParagraphFont"/>
    <w:link w:val="Footer"/>
    <w:uiPriority w:val="99"/>
    <w:rsid w:val="00F46158"/>
  </w:style>
  <w:style w:type="paragraph" w:customStyle="1" w:styleId="Heading-TitleofDocument">
    <w:name w:val="Heading - Title of Document"/>
    <w:basedOn w:val="Normal"/>
    <w:qFormat/>
    <w:rsid w:val="00187FB3"/>
    <w:pPr>
      <w:spacing w:before="240" w:after="120"/>
    </w:pPr>
    <w:rPr>
      <w:color w:val="636463"/>
      <w:sz w:val="44"/>
    </w:rPr>
  </w:style>
  <w:style w:type="paragraph" w:customStyle="1" w:styleId="Heading-SubtitleLine">
    <w:name w:val="Heading - Subtitle Line"/>
    <w:basedOn w:val="Heading-TitleofDocument"/>
    <w:qFormat/>
    <w:rsid w:val="00A74751"/>
    <w:pPr>
      <w:spacing w:before="0"/>
    </w:pPr>
    <w:rPr>
      <w:i/>
      <w:color w:val="736F26"/>
      <w:sz w:val="32"/>
    </w:rPr>
  </w:style>
  <w:style w:type="character" w:customStyle="1" w:styleId="Heading1Char">
    <w:name w:val="Heading 1 Char"/>
    <w:basedOn w:val="DefaultParagraphFont"/>
    <w:link w:val="Heading1"/>
    <w:rsid w:val="007C7C2E"/>
    <w:rPr>
      <w:rFonts w:ascii="Arial" w:eastAsiaTheme="majorEastAsia" w:hAnsi="Arial" w:cstheme="majorBidi"/>
      <w:b/>
      <w:bCs/>
      <w:color w:val="636463"/>
      <w:sz w:val="44"/>
      <w:szCs w:val="32"/>
    </w:rPr>
  </w:style>
  <w:style w:type="character" w:customStyle="1" w:styleId="Heading3Char">
    <w:name w:val="Heading 3 Char"/>
    <w:basedOn w:val="DefaultParagraphFont"/>
    <w:link w:val="Heading3"/>
    <w:rsid w:val="00481F5A"/>
    <w:rPr>
      <w:rFonts w:ascii="Arial" w:eastAsiaTheme="majorEastAsia" w:hAnsi="Arial" w:cstheme="majorBidi"/>
      <w:b/>
      <w:bCs/>
      <w:color w:val="595959" w:themeColor="text1" w:themeTint="A6"/>
      <w:sz w:val="26"/>
    </w:rPr>
  </w:style>
  <w:style w:type="paragraph" w:customStyle="1" w:styleId="BulletPoints">
    <w:name w:val="Bullet Points"/>
    <w:basedOn w:val="numberedlist"/>
    <w:qFormat/>
    <w:rsid w:val="00481F5A"/>
    <w:pPr>
      <w:numPr>
        <w:numId w:val="3"/>
      </w:numPr>
      <w:spacing w:after="40"/>
      <w:ind w:left="446"/>
    </w:pPr>
    <w:rPr>
      <w:rFonts w:ascii="Arial" w:hAnsi="Arial"/>
    </w:rPr>
  </w:style>
  <w:style w:type="character" w:styleId="PageNumber">
    <w:name w:val="page number"/>
    <w:basedOn w:val="DefaultParagraphFont"/>
    <w:rsid w:val="00596E27"/>
  </w:style>
  <w:style w:type="paragraph" w:styleId="BalloonText">
    <w:name w:val="Balloon Text"/>
    <w:basedOn w:val="Normal"/>
    <w:link w:val="BalloonTextChar"/>
    <w:uiPriority w:val="99"/>
    <w:unhideWhenUsed/>
    <w:rsid w:val="00AF686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AF6860"/>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Company>Blindside Creative</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Barchyn</dc:creator>
  <cp:keywords/>
  <cp:lastModifiedBy>Bluegoldfish</cp:lastModifiedBy>
  <cp:revision>4</cp:revision>
  <dcterms:created xsi:type="dcterms:W3CDTF">2015-01-05T21:31:00Z</dcterms:created>
  <dcterms:modified xsi:type="dcterms:W3CDTF">2015-01-07T14:35:00Z</dcterms:modified>
</cp:coreProperties>
</file>